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Arial" w:hAnsi="Arial" w:eastAsia="宋体" w:cs="Arial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Arial" w:hAnsi="Arial" w:eastAsia="宋体" w:cs="Arial"/>
          <w:color w:val="000000"/>
          <w:kern w:val="0"/>
          <w:sz w:val="44"/>
          <w:szCs w:val="44"/>
          <w:lang w:val="en-US" w:eastAsia="zh-CN" w:bidi="ar"/>
        </w:rPr>
        <w:t>ISO每月信息通报（2024年X月）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Arial" w:hAnsi="Arial" w:eastAsia="宋体" w:cs="Arial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Arial" w:hAnsi="Arial" w:eastAsia="宋体" w:cs="Arial"/>
          <w:color w:val="000000"/>
          <w:kern w:val="0"/>
          <w:sz w:val="44"/>
          <w:szCs w:val="44"/>
          <w:lang w:val="en-US" w:eastAsia="zh-CN" w:bidi="ar"/>
        </w:rPr>
        <w:t>（中英文版）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eastAsia="宋体" w:cs="Arial"/>
          <w:color w:val="000000"/>
          <w:kern w:val="0"/>
          <w:sz w:val="28"/>
          <w:szCs w:val="28"/>
          <w:lang w:val="en-US" w:eastAsia="zh-CN" w:bidi="ar"/>
        </w:rPr>
        <w:t>每月</w:t>
      </w:r>
      <w:r>
        <w:rPr>
          <w:rFonts w:hint="default" w:ascii="Arial" w:hAnsi="Arial" w:eastAsia="宋体" w:cs="Arial"/>
          <w:color w:val="000000"/>
          <w:kern w:val="0"/>
          <w:sz w:val="28"/>
          <w:szCs w:val="28"/>
          <w:lang w:val="en-US" w:eastAsia="zh-CN" w:bidi="ar"/>
        </w:rPr>
        <w:t xml:space="preserve">ISO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技术管理局（</w:t>
      </w:r>
      <w:r>
        <w:rPr>
          <w:rFonts w:hint="default" w:ascii="Arial" w:hAnsi="Arial" w:eastAsia="宋体" w:cs="Arial"/>
          <w:color w:val="000000"/>
          <w:kern w:val="0"/>
          <w:sz w:val="28"/>
          <w:szCs w:val="28"/>
          <w:lang w:val="en-US" w:eastAsia="zh-CN" w:bidi="ar"/>
        </w:rPr>
        <w:t>TMB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）发布的决议清单信息（以表的方式）。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Arial" w:hAnsi="Arial" w:eastAsia="宋体" w:cs="Arial"/>
          <w:color w:val="000000"/>
          <w:kern w:val="0"/>
          <w:sz w:val="28"/>
          <w:szCs w:val="28"/>
          <w:lang w:val="en-US" w:eastAsia="zh-CN" w:bidi="ar"/>
        </w:rPr>
        <w:t>每月</w:t>
      </w:r>
      <w:r>
        <w:rPr>
          <w:rFonts w:hint="default" w:ascii="Arial" w:hAnsi="Arial" w:eastAsia="宋体" w:cs="Arial"/>
          <w:color w:val="000000"/>
          <w:kern w:val="0"/>
          <w:sz w:val="28"/>
          <w:szCs w:val="28"/>
          <w:lang w:val="en-US" w:eastAsia="zh-CN" w:bidi="ar"/>
        </w:rPr>
        <w:t xml:space="preserve">ISO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技术管理局（</w:t>
      </w:r>
      <w:r>
        <w:rPr>
          <w:rFonts w:hint="default" w:ascii="Arial" w:hAnsi="Arial" w:eastAsia="宋体" w:cs="Arial"/>
          <w:color w:val="000000"/>
          <w:kern w:val="0"/>
          <w:sz w:val="28"/>
          <w:szCs w:val="28"/>
          <w:lang w:val="en-US" w:eastAsia="zh-CN" w:bidi="ar"/>
        </w:rPr>
        <w:t>TMB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）发布的决议中涉及与物流、运输、智能运输、多式联运、配送、仓储、园区、仓库、港口、包装、电子商务、流通、供应链等相关内容摘选；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每月新成立的TC、任命主席情况（列表）；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每月新立项的标准情况，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标准名称、编号、主要内容简介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（包括IEC，主要为涉及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物流、运输、智能运输、多式联运、配送、仓储、园区、仓库、港口、包装、电子商务、流通、供应链）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每月新发布的标准情况，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标准名称、编号、主要内容简介（包括IEC，主要为涉及物流、运输、智能运输、多式联运、配送、仓储、园区、仓库、港口、包装、电子商务、流通、供应链）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bookmarkEnd w:id="0"/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F94733"/>
    <w:multiLevelType w:val="singleLevel"/>
    <w:tmpl w:val="F2F9473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NGY2NWYwMDA2ZTYwNTMyNjI0YWJjMDJmNDk2NDAifQ=="/>
  </w:docVars>
  <w:rsids>
    <w:rsidRoot w:val="198354E7"/>
    <w:rsid w:val="1983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2024-03-19T02:59:00Z</dcterms:created>
  <dc:creator>Katyli</dc:creator>
  <cp:lastModifiedBy>Katyli</cp:lastModifiedBy>
  <dcterms:modified xsi:type="dcterms:W3CDTF">2024-03-19T03:10:20Z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E00EC25BAA2643ECAB370C7FAB09B131_11</vt:lpwstr>
  </property>
</Properties>
</file>